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C9" w:rsidRPr="000165A1" w:rsidRDefault="007B48C9" w:rsidP="007B48C9">
      <w:pPr>
        <w:ind w:firstLine="567"/>
        <w:jc w:val="both"/>
        <w:textAlignment w:val="baseline"/>
      </w:pPr>
      <w:r w:rsidRPr="000165A1">
        <w:t>Пункт проката технических средств реабилитации (реабилитационного оборудования) для детей-инвалидов с заболеваниями опорно-двигательного аппарата (далее - пункт проката) создан в государственном автономном учреждении Новосибирской области «Комплексный центр социальной адаптации инвалидов» на базе отделения социально-медицинской реабилитации и осуществляет свою деятельность в соответствии с положением.</w:t>
      </w:r>
    </w:p>
    <w:p w:rsidR="007B48C9" w:rsidRPr="000165A1" w:rsidRDefault="007B48C9" w:rsidP="007B48C9">
      <w:pPr>
        <w:ind w:firstLine="567"/>
        <w:jc w:val="both"/>
        <w:textAlignment w:val="baseline"/>
        <w:rPr>
          <w:rFonts w:eastAsia="Calibri"/>
          <w:lang w:eastAsia="en-US"/>
        </w:rPr>
      </w:pPr>
      <w:r w:rsidRPr="000165A1">
        <w:rPr>
          <w:rFonts w:eastAsia="Calibri"/>
          <w:lang w:eastAsia="en-US"/>
        </w:rPr>
        <w:t>В 2016 году за счет сре</w:t>
      </w:r>
      <w:proofErr w:type="gramStart"/>
      <w:r w:rsidRPr="000165A1">
        <w:rPr>
          <w:rFonts w:eastAsia="Calibri"/>
          <w:lang w:eastAsia="en-US"/>
        </w:rPr>
        <w:t>дств гр</w:t>
      </w:r>
      <w:proofErr w:type="gramEnd"/>
      <w:r w:rsidRPr="000165A1">
        <w:rPr>
          <w:rFonts w:eastAsia="Calibri"/>
          <w:lang w:eastAsia="en-US"/>
        </w:rPr>
        <w:t xml:space="preserve">анта Фонда поддержки детей приобретено дорогостоящее реабилитационное оборудование (15 наименований, 22 единицы), что позволило значительно улучшить ассортимент реабилитационного оборудования и расширить перечень услуг, предоставляемых детям с заболеваниями опорно-двигательного аппарата. </w:t>
      </w:r>
    </w:p>
    <w:p w:rsidR="007B48C9" w:rsidRPr="008637B7" w:rsidRDefault="007B48C9" w:rsidP="007B48C9">
      <w:pPr>
        <w:ind w:firstLine="567"/>
        <w:jc w:val="both"/>
        <w:textAlignment w:val="baseline"/>
      </w:pPr>
      <w:r w:rsidRPr="000165A1">
        <w:t xml:space="preserve">Деятельность пункта проката организуется в соответствии с приказом учреждения от 01.10.2016 «Об утверждении комплекса мер по организации деятельности пункта проката реабилитационного оборудования», положением о пункте проката технических средств реабилитации (реабилитационного оборудования) для детей-инвалидов с заболеваниями опорно-двигательного аппарата государственного автономного учреждения Новосибирской </w:t>
      </w:r>
      <w:r w:rsidRPr="008637B7">
        <w:t>области «Комплексный центр социальной адаптации инвалидов</w:t>
      </w:r>
      <w:r>
        <w:t>»</w:t>
      </w:r>
      <w:r w:rsidRPr="008637B7">
        <w:t>.</w:t>
      </w:r>
    </w:p>
    <w:p w:rsidR="007B48C9" w:rsidRDefault="007B48C9" w:rsidP="007B48C9">
      <w:pPr>
        <w:ind w:firstLine="567"/>
        <w:jc w:val="both"/>
        <w:textAlignment w:val="baseline"/>
      </w:pPr>
      <w:r w:rsidRPr="008637B7">
        <w:t xml:space="preserve">Передача средств реабилитации в прокат осуществляется безвозмездно на основании договора проката технических средств реабилитации. Для получения оборудования необходимо будет </w:t>
      </w:r>
      <w:proofErr w:type="gramStart"/>
      <w:r w:rsidRPr="008637B7">
        <w:t>предоставить следующие документы</w:t>
      </w:r>
      <w:proofErr w:type="gramEnd"/>
      <w:r w:rsidRPr="008637B7">
        <w:t xml:space="preserve">: </w:t>
      </w:r>
    </w:p>
    <w:p w:rsidR="007B48C9" w:rsidRDefault="007B48C9" w:rsidP="007B48C9">
      <w:pPr>
        <w:ind w:firstLine="567"/>
        <w:jc w:val="both"/>
        <w:textAlignment w:val="baseline"/>
      </w:pPr>
      <w:r w:rsidRPr="008637B7">
        <w:t xml:space="preserve">заявление законного представителя ребёнка-инвалида; </w:t>
      </w:r>
    </w:p>
    <w:p w:rsidR="007B48C9" w:rsidRDefault="007B48C9" w:rsidP="007B48C9">
      <w:pPr>
        <w:ind w:firstLine="567"/>
        <w:jc w:val="both"/>
        <w:textAlignment w:val="baseline"/>
      </w:pPr>
      <w:r w:rsidRPr="008637B7">
        <w:t xml:space="preserve">копию паспорта законного представителя ребёнка-инвалида; </w:t>
      </w:r>
    </w:p>
    <w:p w:rsidR="007B48C9" w:rsidRDefault="007B48C9" w:rsidP="007B48C9">
      <w:pPr>
        <w:ind w:firstLine="567"/>
        <w:jc w:val="both"/>
        <w:textAlignment w:val="baseline"/>
      </w:pPr>
      <w:r w:rsidRPr="008637B7">
        <w:t xml:space="preserve">документ, подтверждающий полномочия законного представителя ребёнка-инвалида; </w:t>
      </w:r>
    </w:p>
    <w:p w:rsidR="007B48C9" w:rsidRPr="008637B7" w:rsidRDefault="007B48C9" w:rsidP="007B48C9">
      <w:pPr>
        <w:ind w:firstLine="567"/>
        <w:jc w:val="both"/>
        <w:textAlignment w:val="baseline"/>
      </w:pPr>
      <w:r w:rsidRPr="008637B7">
        <w:t>документ, подтверждающий нуждаемость в техническом средстве реабилитации (копия справки МСЭ об установлении инвалидности).</w:t>
      </w:r>
    </w:p>
    <w:p w:rsidR="007B48C9" w:rsidRPr="008637B7" w:rsidRDefault="007B48C9" w:rsidP="007B48C9">
      <w:pPr>
        <w:ind w:firstLine="567"/>
        <w:jc w:val="both"/>
        <w:textAlignment w:val="baseline"/>
      </w:pPr>
      <w:r w:rsidRPr="008637B7">
        <w:t>На сайте Учреждения создан раздел «Прокат технических средств реабилитации» (</w:t>
      </w:r>
      <w:hyperlink r:id="rId5" w:history="1">
        <w:r w:rsidRPr="008637B7">
          <w:rPr>
            <w:rStyle w:val="a3"/>
          </w:rPr>
          <w:t>http://center-ai.ru/?page_id=7268</w:t>
        </w:r>
      </w:hyperlink>
      <w:r w:rsidRPr="008637B7">
        <w:t xml:space="preserve">), где размещены: локальные нормативные правовые акты, регламентирующие деятельность пункта проката; </w:t>
      </w:r>
      <w:r w:rsidR="00110FAD">
        <w:t>образцы документов</w:t>
      </w:r>
      <w:r w:rsidRPr="008637B7">
        <w:t>; ссылка на презентационный видеоролик (</w:t>
      </w:r>
      <w:hyperlink r:id="rId6" w:history="1">
        <w:r w:rsidR="00110FAD" w:rsidRPr="0019342B">
          <w:rPr>
            <w:rStyle w:val="a3"/>
          </w:rPr>
          <w:t>https://www.youtube.com/watch?v=3OnKsvph-fM&amp;feature=youtu.be</w:t>
        </w:r>
      </w:hyperlink>
      <w:r w:rsidRPr="008637B7">
        <w:t>)</w:t>
      </w:r>
      <w:r w:rsidR="00110FAD">
        <w:t xml:space="preserve"> и др.</w:t>
      </w:r>
      <w:bookmarkStart w:id="0" w:name="_GoBack"/>
      <w:bookmarkEnd w:id="0"/>
    </w:p>
    <w:p w:rsidR="009739C9" w:rsidRDefault="009739C9"/>
    <w:sectPr w:rsidR="00973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A7"/>
    <w:rsid w:val="00097161"/>
    <w:rsid w:val="00110FAD"/>
    <w:rsid w:val="0023381D"/>
    <w:rsid w:val="003F4682"/>
    <w:rsid w:val="00431DBD"/>
    <w:rsid w:val="00477E29"/>
    <w:rsid w:val="006324EE"/>
    <w:rsid w:val="006F2026"/>
    <w:rsid w:val="007B48C9"/>
    <w:rsid w:val="009739C9"/>
    <w:rsid w:val="00C3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B48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B48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OnKsvph-fM&amp;feature=youtu.be" TargetMode="External"/><Relationship Id="rId5" Type="http://schemas.openxmlformats.org/officeDocument/2006/relationships/hyperlink" Target="http://center-ai.ru/?page_id=72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Татьяна Александровна</dc:creator>
  <cp:keywords/>
  <dc:description/>
  <cp:lastModifiedBy>Савченко Татьяна Александровна</cp:lastModifiedBy>
  <cp:revision>2</cp:revision>
  <dcterms:created xsi:type="dcterms:W3CDTF">2017-06-28T08:02:00Z</dcterms:created>
  <dcterms:modified xsi:type="dcterms:W3CDTF">2017-06-28T08:14:00Z</dcterms:modified>
</cp:coreProperties>
</file>